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C8FCF" w14:textId="689AF060" w:rsidR="00FA3FDC" w:rsidRPr="009C1027" w:rsidRDefault="00FA3FDC" w:rsidP="009C1027">
      <w:pPr>
        <w:pStyle w:val="Tytul"/>
        <w:spacing w:before="120" w:after="240"/>
        <w:rPr>
          <w:sz w:val="28"/>
          <w:szCs w:val="28"/>
          <w:lang w:val="en-GB"/>
        </w:rPr>
      </w:pPr>
      <w:r w:rsidRPr="009C1027">
        <w:rPr>
          <w:sz w:val="28"/>
          <w:szCs w:val="28"/>
          <w:lang w:val="en-GB"/>
        </w:rPr>
        <w:t>TITLE OF THE A</w:t>
      </w:r>
      <w:r w:rsidR="00BB5CD3" w:rsidRPr="009C1027">
        <w:rPr>
          <w:sz w:val="28"/>
          <w:szCs w:val="28"/>
          <w:lang w:val="en-GB"/>
        </w:rPr>
        <w:t>BSTRACT</w:t>
      </w:r>
    </w:p>
    <w:p w14:paraId="6EE5CB38" w14:textId="117C7350" w:rsidR="00FA3FDC" w:rsidRPr="00BF1D56" w:rsidRDefault="00BF1D56" w:rsidP="009C1027">
      <w:pPr>
        <w:pStyle w:val="Autorzy"/>
        <w:spacing w:after="120"/>
        <w:rPr>
          <w:lang w:val="en-GB"/>
        </w:rPr>
      </w:pPr>
      <w:r w:rsidRPr="00BF1D56">
        <w:rPr>
          <w:lang w:val="en-GB"/>
        </w:rPr>
        <w:t>Name and Surname</w:t>
      </w:r>
      <w:r w:rsidR="00FA3FDC" w:rsidRPr="00BF1D56">
        <w:rPr>
          <w:lang w:val="en-GB"/>
        </w:rPr>
        <w:t xml:space="preserve"> (1), </w:t>
      </w:r>
      <w:r w:rsidRPr="00BF1D56">
        <w:rPr>
          <w:lang w:val="en-GB"/>
        </w:rPr>
        <w:t xml:space="preserve">Name and Surname </w:t>
      </w:r>
      <w:r w:rsidR="00FA3FDC" w:rsidRPr="00BF1D56">
        <w:rPr>
          <w:lang w:val="en-GB"/>
        </w:rPr>
        <w:t>(2)</w:t>
      </w:r>
    </w:p>
    <w:p w14:paraId="532B2F25" w14:textId="7D443FBE" w:rsidR="00FA3FDC" w:rsidRPr="00FA3FDC" w:rsidRDefault="00FA3FDC" w:rsidP="009C1027">
      <w:pPr>
        <w:pStyle w:val="Instytucja"/>
        <w:spacing w:after="120"/>
        <w:rPr>
          <w:lang w:val="en-GB"/>
        </w:rPr>
      </w:pPr>
      <w:r w:rsidRPr="00FA3FDC">
        <w:rPr>
          <w:lang w:val="en-GB"/>
        </w:rPr>
        <w:t xml:space="preserve">(1) Institution 1 and address </w:t>
      </w:r>
      <w:hyperlink r:id="rId7" w:history="1"/>
      <w:r w:rsidRPr="00FA3FDC">
        <w:rPr>
          <w:lang w:val="en-GB"/>
        </w:rPr>
        <w:t>(2) Ins</w:t>
      </w:r>
      <w:r>
        <w:rPr>
          <w:lang w:val="en-GB"/>
        </w:rPr>
        <w:t>titution</w:t>
      </w:r>
      <w:r w:rsidRPr="00FA3FDC">
        <w:rPr>
          <w:lang w:val="en-GB"/>
        </w:rPr>
        <w:t xml:space="preserve"> 2 </w:t>
      </w:r>
      <w:r w:rsidR="00BF1D56">
        <w:rPr>
          <w:lang w:val="en-GB"/>
        </w:rPr>
        <w:t>and address</w:t>
      </w:r>
    </w:p>
    <w:p w14:paraId="58E10573" w14:textId="42871486" w:rsidR="00995ED4" w:rsidRPr="00C15241" w:rsidRDefault="001C18CB" w:rsidP="00995ED4">
      <w:pPr>
        <w:pStyle w:val="BodyText"/>
      </w:pPr>
      <w:r>
        <w:t>A</w:t>
      </w:r>
      <w:r w:rsidR="00995ED4" w:rsidRPr="00C15241">
        <w:t xml:space="preserve">bstracts </w:t>
      </w:r>
      <w:r w:rsidR="00995ED4" w:rsidRPr="001C18CB">
        <w:t xml:space="preserve">submitted to </w:t>
      </w:r>
      <w:r w:rsidRPr="001C18CB">
        <w:rPr>
          <w:bCs/>
          <w:lang w:val="en-GB"/>
        </w:rPr>
        <w:t>International Conference on Optical and Electronic Sensors COE 202</w:t>
      </w:r>
      <w:r>
        <w:rPr>
          <w:bCs/>
          <w:lang w:val="en-GB"/>
        </w:rPr>
        <w:t>4</w:t>
      </w:r>
      <w:r w:rsidRPr="001C18CB">
        <w:rPr>
          <w:bCs/>
          <w:lang w:val="en-GB"/>
        </w:rPr>
        <w:t xml:space="preserve">, </w:t>
      </w:r>
      <w:r w:rsidR="00995ED4" w:rsidRPr="001C18CB">
        <w:t>should</w:t>
      </w:r>
      <w:r w:rsidR="00995ED4" w:rsidRPr="00C15241">
        <w:t xml:space="preserve"> be prepared in electronic form in </w:t>
      </w:r>
      <w:r w:rsidR="00995ED4" w:rsidRPr="0006532A">
        <w:t>Microsoft Word (*.doc or *.docx) format and Portable Document Format (*.pdf).</w:t>
      </w:r>
      <w:r w:rsidR="00995ED4" w:rsidRPr="00C15241">
        <w:t xml:space="preserve"> Size of each file should not exceed 10 MB. The abstract must be uploaded to the web site (</w:t>
      </w:r>
      <w:r>
        <w:t>…………)</w:t>
      </w:r>
      <w:r w:rsidR="00995ED4" w:rsidRPr="00C15241">
        <w:t xml:space="preserve"> not later than </w:t>
      </w:r>
      <w:r>
        <w:t>…………..</w:t>
      </w:r>
      <w:r w:rsidR="00995ED4" w:rsidRPr="00C15241">
        <w:t>. The step-by-step instructions are published on the conference website.</w:t>
      </w:r>
    </w:p>
    <w:p w14:paraId="4B9B051D" w14:textId="77777777" w:rsidR="00995ED4" w:rsidRDefault="00995ED4" w:rsidP="00995ED4">
      <w:pPr>
        <w:pStyle w:val="BodyText"/>
      </w:pPr>
      <w:r w:rsidRPr="00C15241">
        <w:t xml:space="preserve">In order to ensure uniform style of the edition, all papers should be prepared using the </w:t>
      </w:r>
      <w:r w:rsidR="001C18CB">
        <w:t>COE2024</w:t>
      </w:r>
      <w:r w:rsidRPr="00C15241">
        <w:t xml:space="preserve">.docx template file. The template includes the styles necessary for text formatting. </w:t>
      </w:r>
      <w:r w:rsidRPr="007E0213">
        <w:rPr>
          <w:b/>
        </w:rPr>
        <w:t>The extended abstract should be no longer than two page</w:t>
      </w:r>
      <w:r w:rsidRPr="00C15241">
        <w:t xml:space="preserve">, with </w:t>
      </w:r>
      <w:r>
        <w:t>one</w:t>
      </w:r>
      <w:r w:rsidRPr="00C15241">
        <w:t xml:space="preserve"> column and justified. All necessary text styles for the extended abstract preparation are presented in Table 1. </w:t>
      </w:r>
    </w:p>
    <w:p w14:paraId="151FF870" w14:textId="77777777" w:rsidR="00995ED4" w:rsidRDefault="00995ED4" w:rsidP="00995ED4">
      <w:pPr>
        <w:pStyle w:val="CaptionTab"/>
      </w:pPr>
      <w:r w:rsidRPr="00F50527">
        <w:t xml:space="preserve">Built-in styles in the template, their application range and </w:t>
      </w:r>
      <w:bookmarkStart w:id="0" w:name="_GoBack"/>
      <w:bookmarkEnd w:id="0"/>
      <w:r w:rsidRPr="00F50527">
        <w:t>the names of toolbar buttons facilitating the use of the appropriate styles</w:t>
      </w:r>
    </w:p>
    <w:tbl>
      <w:tblPr>
        <w:tblStyle w:val="Tabela-Siatka"/>
        <w:tblW w:w="6521" w:type="dxa"/>
        <w:jc w:val="center"/>
        <w:tblLook w:val="04A0" w:firstRow="1" w:lastRow="0" w:firstColumn="1" w:lastColumn="0" w:noHBand="0" w:noVBand="1"/>
      </w:tblPr>
      <w:tblGrid>
        <w:gridCol w:w="1518"/>
        <w:gridCol w:w="5003"/>
      </w:tblGrid>
      <w:tr w:rsidR="00995ED4" w:rsidRPr="007E0213" w14:paraId="290A8EDF" w14:textId="77777777" w:rsidTr="00F123BD">
        <w:trPr>
          <w:jc w:val="center"/>
        </w:trPr>
        <w:tc>
          <w:tcPr>
            <w:tcW w:w="1518" w:type="dxa"/>
            <w:tcBorders>
              <w:left w:val="nil"/>
              <w:right w:val="nil"/>
            </w:tcBorders>
          </w:tcPr>
          <w:p w14:paraId="068A9E6F" w14:textId="77777777" w:rsidR="00995ED4" w:rsidRPr="007E0213" w:rsidRDefault="00995ED4" w:rsidP="00F123BD">
            <w:pPr>
              <w:pStyle w:val="BodyTab"/>
            </w:pPr>
            <w:r w:rsidRPr="007E0213">
              <w:t>Style</w:t>
            </w:r>
          </w:p>
        </w:tc>
        <w:tc>
          <w:tcPr>
            <w:tcW w:w="5003" w:type="dxa"/>
            <w:tcBorders>
              <w:left w:val="nil"/>
              <w:right w:val="nil"/>
            </w:tcBorders>
          </w:tcPr>
          <w:p w14:paraId="0EECAF37" w14:textId="77777777" w:rsidR="00995ED4" w:rsidRPr="007E0213" w:rsidRDefault="00995ED4" w:rsidP="00F123BD">
            <w:pPr>
              <w:pStyle w:val="BodyTab"/>
            </w:pPr>
            <w:r w:rsidRPr="007E0213">
              <w:t>Application to text</w:t>
            </w:r>
          </w:p>
        </w:tc>
      </w:tr>
      <w:tr w:rsidR="00995ED4" w:rsidRPr="007E0213" w14:paraId="4DBBC612" w14:textId="77777777" w:rsidTr="00F123BD">
        <w:trPr>
          <w:jc w:val="center"/>
        </w:trPr>
        <w:tc>
          <w:tcPr>
            <w:tcW w:w="1518" w:type="dxa"/>
            <w:tcBorders>
              <w:left w:val="nil"/>
              <w:bottom w:val="nil"/>
              <w:right w:val="nil"/>
            </w:tcBorders>
          </w:tcPr>
          <w:p w14:paraId="1517DC34" w14:textId="77777777" w:rsidR="00995ED4" w:rsidRPr="007E0213" w:rsidRDefault="00995ED4" w:rsidP="00F123BD">
            <w:pPr>
              <w:pStyle w:val="BodyTab"/>
            </w:pPr>
            <w:r w:rsidRPr="007E0213">
              <w:t>Title</w:t>
            </w:r>
          </w:p>
        </w:tc>
        <w:tc>
          <w:tcPr>
            <w:tcW w:w="5003" w:type="dxa"/>
            <w:tcBorders>
              <w:left w:val="nil"/>
              <w:bottom w:val="nil"/>
              <w:right w:val="nil"/>
            </w:tcBorders>
          </w:tcPr>
          <w:p w14:paraId="4F676C8A" w14:textId="77777777" w:rsidR="00995ED4" w:rsidRPr="007E0213" w:rsidRDefault="00995ED4" w:rsidP="00F123BD">
            <w:pPr>
              <w:pStyle w:val="BodyTab"/>
            </w:pPr>
            <w:r w:rsidRPr="007E0213">
              <w:t>Title, 16</w:t>
            </w:r>
          </w:p>
        </w:tc>
      </w:tr>
      <w:tr w:rsidR="00995ED4" w:rsidRPr="007E0213" w14:paraId="1A865D25" w14:textId="77777777" w:rsidTr="00F123BD">
        <w:trPr>
          <w:jc w:val="center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37AA7582" w14:textId="77777777" w:rsidR="00995ED4" w:rsidRPr="007E0213" w:rsidRDefault="00995ED4" w:rsidP="00F123BD">
            <w:pPr>
              <w:pStyle w:val="BodyTab"/>
            </w:pPr>
            <w:r w:rsidRPr="007E0213">
              <w:t>Authors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14:paraId="216AD552" w14:textId="77777777" w:rsidR="00995ED4" w:rsidRPr="007E0213" w:rsidRDefault="00995ED4" w:rsidP="00F123BD">
            <w:pPr>
              <w:pStyle w:val="BodyTab"/>
            </w:pPr>
            <w:r w:rsidRPr="007E0213">
              <w:t>Authors, 12</w:t>
            </w:r>
          </w:p>
        </w:tc>
      </w:tr>
      <w:tr w:rsidR="00995ED4" w:rsidRPr="007E0213" w14:paraId="05057FE4" w14:textId="77777777" w:rsidTr="00F123BD">
        <w:trPr>
          <w:jc w:val="center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2FB00A51" w14:textId="77777777" w:rsidR="00995ED4" w:rsidRPr="007E0213" w:rsidRDefault="00995ED4" w:rsidP="00F123BD">
            <w:pPr>
              <w:pStyle w:val="BodyTab"/>
            </w:pPr>
            <w:r w:rsidRPr="007E0213">
              <w:t>Affiliation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14:paraId="0F888FE8" w14:textId="77777777" w:rsidR="00995ED4" w:rsidRPr="007E0213" w:rsidRDefault="00995ED4" w:rsidP="00F123BD">
            <w:pPr>
              <w:pStyle w:val="BodyTab"/>
            </w:pPr>
            <w:r w:rsidRPr="007E0213">
              <w:t>Institution, 11</w:t>
            </w:r>
          </w:p>
        </w:tc>
      </w:tr>
      <w:tr w:rsidR="00995ED4" w:rsidRPr="007E0213" w14:paraId="62A63A91" w14:textId="77777777" w:rsidTr="00F123BD">
        <w:trPr>
          <w:jc w:val="center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3F0801AE" w14:textId="77777777" w:rsidR="00995ED4" w:rsidRPr="007E0213" w:rsidRDefault="00995ED4" w:rsidP="00F123BD">
            <w:pPr>
              <w:pStyle w:val="BodyTab"/>
            </w:pPr>
            <w:proofErr w:type="spellStart"/>
            <w:r w:rsidRPr="007E0213">
              <w:t>KeyWords</w:t>
            </w:r>
            <w:proofErr w:type="spellEnd"/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14:paraId="31353E5D" w14:textId="77777777" w:rsidR="00995ED4" w:rsidRPr="007E0213" w:rsidRDefault="00995ED4" w:rsidP="00F123BD">
            <w:pPr>
              <w:pStyle w:val="BodyTab"/>
            </w:pPr>
            <w:r w:rsidRPr="007E0213">
              <w:t>Key words, 10</w:t>
            </w:r>
          </w:p>
        </w:tc>
      </w:tr>
      <w:tr w:rsidR="00995ED4" w:rsidRPr="007E0213" w14:paraId="33BDC0C0" w14:textId="77777777" w:rsidTr="00F123BD">
        <w:trPr>
          <w:jc w:val="center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1E21C324" w14:textId="77777777" w:rsidR="00995ED4" w:rsidRPr="007E0213" w:rsidRDefault="00995ED4" w:rsidP="00F123BD">
            <w:pPr>
              <w:pStyle w:val="BodyTab"/>
            </w:pPr>
            <w:r w:rsidRPr="007E0213">
              <w:t>Header1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14:paraId="1047F63A" w14:textId="77777777" w:rsidR="00995ED4" w:rsidRPr="007E0213" w:rsidRDefault="00995ED4" w:rsidP="00F123BD">
            <w:pPr>
              <w:pStyle w:val="BodyTab"/>
            </w:pPr>
            <w:r w:rsidRPr="007E0213">
              <w:t>Section, 11</w:t>
            </w:r>
          </w:p>
        </w:tc>
      </w:tr>
      <w:tr w:rsidR="00995ED4" w:rsidRPr="007E0213" w14:paraId="331BE378" w14:textId="77777777" w:rsidTr="00F123BD">
        <w:trPr>
          <w:jc w:val="center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119849A3" w14:textId="77777777" w:rsidR="00995ED4" w:rsidRPr="007E0213" w:rsidRDefault="00995ED4" w:rsidP="00F123BD">
            <w:pPr>
              <w:pStyle w:val="BodyTab"/>
            </w:pPr>
            <w:r w:rsidRPr="007E0213">
              <w:t>Header2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14:paraId="1A4DBB6C" w14:textId="77777777" w:rsidR="00995ED4" w:rsidRPr="007E0213" w:rsidRDefault="00995ED4" w:rsidP="00F123BD">
            <w:pPr>
              <w:pStyle w:val="BodyTab"/>
            </w:pPr>
            <w:r w:rsidRPr="007E0213">
              <w:t>Subsection, 11</w:t>
            </w:r>
          </w:p>
        </w:tc>
      </w:tr>
      <w:tr w:rsidR="00995ED4" w:rsidRPr="007E0213" w14:paraId="0036C437" w14:textId="77777777" w:rsidTr="00F123BD">
        <w:trPr>
          <w:jc w:val="center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4FF24623" w14:textId="77777777" w:rsidR="00995ED4" w:rsidRPr="007E0213" w:rsidRDefault="00995ED4" w:rsidP="00F123BD">
            <w:pPr>
              <w:pStyle w:val="BodyTab"/>
            </w:pPr>
            <w:proofErr w:type="spellStart"/>
            <w:r w:rsidRPr="007E0213">
              <w:t>BodyText</w:t>
            </w:r>
            <w:proofErr w:type="spellEnd"/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14:paraId="1C799ADD" w14:textId="77777777" w:rsidR="00995ED4" w:rsidRPr="007E0213" w:rsidRDefault="00995ED4" w:rsidP="00F123BD">
            <w:pPr>
              <w:pStyle w:val="BodyTab"/>
            </w:pPr>
            <w:r w:rsidRPr="007E0213">
              <w:t>Text, 11</w:t>
            </w:r>
          </w:p>
        </w:tc>
      </w:tr>
      <w:tr w:rsidR="00995ED4" w:rsidRPr="007E0213" w14:paraId="31B25603" w14:textId="77777777" w:rsidTr="00F123BD">
        <w:trPr>
          <w:jc w:val="center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501220BC" w14:textId="77777777" w:rsidR="00995ED4" w:rsidRPr="007E0213" w:rsidRDefault="00995ED4" w:rsidP="00F123BD">
            <w:pPr>
              <w:pStyle w:val="BodyTab"/>
            </w:pPr>
            <w:proofErr w:type="spellStart"/>
            <w:r w:rsidRPr="007E0213">
              <w:t>CaptionTab</w:t>
            </w:r>
            <w:proofErr w:type="spellEnd"/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14:paraId="627EB353" w14:textId="77777777" w:rsidR="00995ED4" w:rsidRPr="007E0213" w:rsidRDefault="00995ED4" w:rsidP="00F123BD">
            <w:pPr>
              <w:pStyle w:val="BodyTab"/>
            </w:pPr>
            <w:r w:rsidRPr="007E0213">
              <w:t xml:space="preserve">Table caption, 10 </w:t>
            </w:r>
          </w:p>
        </w:tc>
      </w:tr>
      <w:tr w:rsidR="00995ED4" w:rsidRPr="007E0213" w14:paraId="24423E26" w14:textId="77777777" w:rsidTr="00F123BD">
        <w:trPr>
          <w:jc w:val="center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219A8948" w14:textId="77777777" w:rsidR="00995ED4" w:rsidRPr="007E0213" w:rsidRDefault="00995ED4" w:rsidP="00F123BD">
            <w:pPr>
              <w:pStyle w:val="BodyTab"/>
            </w:pPr>
            <w:proofErr w:type="spellStart"/>
            <w:r w:rsidRPr="007E0213">
              <w:t>BodyTab</w:t>
            </w:r>
            <w:proofErr w:type="spellEnd"/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14:paraId="409160FA" w14:textId="77777777" w:rsidR="00995ED4" w:rsidRPr="007E0213" w:rsidRDefault="00995ED4" w:rsidP="00F123BD">
            <w:pPr>
              <w:pStyle w:val="BodyTab"/>
            </w:pPr>
            <w:r w:rsidRPr="007E0213">
              <w:t>Table body, 10</w:t>
            </w:r>
          </w:p>
        </w:tc>
      </w:tr>
      <w:tr w:rsidR="00995ED4" w:rsidRPr="007E0213" w14:paraId="1A6F9B67" w14:textId="77777777" w:rsidTr="00F123BD">
        <w:trPr>
          <w:jc w:val="center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1C56FDCA" w14:textId="77777777" w:rsidR="00995ED4" w:rsidRPr="007E0213" w:rsidRDefault="00995ED4" w:rsidP="00F123BD">
            <w:pPr>
              <w:pStyle w:val="BodyTab"/>
            </w:pPr>
            <w:proofErr w:type="spellStart"/>
            <w:r w:rsidRPr="007E0213">
              <w:t>CaptionFig</w:t>
            </w:r>
            <w:proofErr w:type="spellEnd"/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14:paraId="5052FAE2" w14:textId="77777777" w:rsidR="00995ED4" w:rsidRPr="007E0213" w:rsidRDefault="00995ED4" w:rsidP="00F123BD">
            <w:pPr>
              <w:pStyle w:val="BodyTab"/>
            </w:pPr>
            <w:r w:rsidRPr="007E0213">
              <w:t xml:space="preserve">Figure caption, 10 </w:t>
            </w:r>
          </w:p>
        </w:tc>
      </w:tr>
      <w:tr w:rsidR="00995ED4" w:rsidRPr="009C1027" w14:paraId="7C37348C" w14:textId="77777777" w:rsidTr="00F123BD">
        <w:trPr>
          <w:jc w:val="center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46A97617" w14:textId="77777777" w:rsidR="00995ED4" w:rsidRPr="007E0213" w:rsidRDefault="00995ED4" w:rsidP="00F123BD">
            <w:pPr>
              <w:pStyle w:val="BodyTab"/>
            </w:pPr>
            <w:proofErr w:type="spellStart"/>
            <w:r w:rsidRPr="007E0213">
              <w:t>BodyFig</w:t>
            </w:r>
            <w:proofErr w:type="spellEnd"/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14:paraId="6E24289E" w14:textId="77777777" w:rsidR="00995ED4" w:rsidRPr="007E0213" w:rsidRDefault="00995ED4" w:rsidP="00F123BD">
            <w:pPr>
              <w:pStyle w:val="BodyTab"/>
            </w:pPr>
            <w:r w:rsidRPr="007E0213">
              <w:t>Figure body (paragraph used for figure embedding), 10</w:t>
            </w:r>
          </w:p>
        </w:tc>
      </w:tr>
      <w:tr w:rsidR="00995ED4" w:rsidRPr="007E0213" w14:paraId="0B2C7E9C" w14:textId="77777777" w:rsidTr="00F123BD">
        <w:trPr>
          <w:jc w:val="center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6CE7E880" w14:textId="77777777" w:rsidR="00995ED4" w:rsidRPr="007E0213" w:rsidRDefault="00995ED4" w:rsidP="00F123BD">
            <w:pPr>
              <w:pStyle w:val="BodyTab"/>
            </w:pPr>
            <w:r w:rsidRPr="007E0213">
              <w:t>Equation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14:paraId="17CF6A44" w14:textId="77777777" w:rsidR="00995ED4" w:rsidRPr="007E0213" w:rsidRDefault="00995ED4" w:rsidP="00F123BD">
            <w:pPr>
              <w:pStyle w:val="BodyTab"/>
            </w:pPr>
            <w:r w:rsidRPr="007E0213">
              <w:t>Mathematical formula, Equation, 10</w:t>
            </w:r>
          </w:p>
        </w:tc>
      </w:tr>
      <w:tr w:rsidR="00995ED4" w:rsidRPr="007E0213" w14:paraId="50F74C9A" w14:textId="77777777" w:rsidTr="00F123BD">
        <w:trPr>
          <w:jc w:val="center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4501DA39" w14:textId="77777777" w:rsidR="00995ED4" w:rsidRPr="007E0213" w:rsidRDefault="00995ED4" w:rsidP="00F123BD">
            <w:pPr>
              <w:pStyle w:val="BodyTab"/>
            </w:pPr>
            <w:r w:rsidRPr="007E0213">
              <w:t>Code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14:paraId="731D9558" w14:textId="77777777" w:rsidR="00995ED4" w:rsidRPr="007E0213" w:rsidRDefault="00995ED4" w:rsidP="00F123BD">
            <w:pPr>
              <w:pStyle w:val="BodyTab"/>
            </w:pPr>
            <w:r w:rsidRPr="007E0213">
              <w:t>Source code, 10</w:t>
            </w:r>
          </w:p>
        </w:tc>
      </w:tr>
      <w:tr w:rsidR="00995ED4" w:rsidRPr="007E0213" w14:paraId="2D0DE8E0" w14:textId="77777777" w:rsidTr="00F123BD">
        <w:trPr>
          <w:jc w:val="center"/>
        </w:trPr>
        <w:tc>
          <w:tcPr>
            <w:tcW w:w="1518" w:type="dxa"/>
            <w:tcBorders>
              <w:top w:val="nil"/>
              <w:left w:val="nil"/>
              <w:right w:val="nil"/>
            </w:tcBorders>
          </w:tcPr>
          <w:p w14:paraId="3A427EB2" w14:textId="77777777" w:rsidR="00995ED4" w:rsidRPr="007E0213" w:rsidRDefault="00995ED4" w:rsidP="00F123BD">
            <w:pPr>
              <w:pStyle w:val="BodyTab"/>
            </w:pPr>
            <w:r w:rsidRPr="007E0213">
              <w:t>References</w:t>
            </w:r>
          </w:p>
        </w:tc>
        <w:tc>
          <w:tcPr>
            <w:tcW w:w="5003" w:type="dxa"/>
            <w:tcBorders>
              <w:top w:val="nil"/>
              <w:left w:val="nil"/>
              <w:right w:val="nil"/>
            </w:tcBorders>
          </w:tcPr>
          <w:p w14:paraId="240348D5" w14:textId="77777777" w:rsidR="00995ED4" w:rsidRPr="007E0213" w:rsidRDefault="00995ED4" w:rsidP="00F123BD">
            <w:pPr>
              <w:pStyle w:val="BodyTab"/>
            </w:pPr>
            <w:r w:rsidRPr="007E0213">
              <w:t>References, 9</w:t>
            </w:r>
          </w:p>
        </w:tc>
      </w:tr>
    </w:tbl>
    <w:p w14:paraId="09AB9685" w14:textId="75BDD128" w:rsidR="00995ED4" w:rsidRDefault="00995ED4" w:rsidP="00995ED4">
      <w:pPr>
        <w:pStyle w:val="Tekstpodstawowy1"/>
      </w:pPr>
      <w:r w:rsidRPr="00C15241">
        <w:t xml:space="preserve">The Authors are requested not to create any formats themselves. This instruction is written according to these assumptions and may serve as an example of a proper template use. </w:t>
      </w:r>
      <w:r w:rsidRPr="00041AFD">
        <w:rPr>
          <w:b/>
        </w:rPr>
        <w:t xml:space="preserve">The </w:t>
      </w:r>
      <w:r>
        <w:rPr>
          <w:b/>
        </w:rPr>
        <w:t xml:space="preserve">extended </w:t>
      </w:r>
      <w:r w:rsidRPr="00041AFD">
        <w:rPr>
          <w:b/>
        </w:rPr>
        <w:t>abstract should be written in English</w:t>
      </w:r>
      <w:r w:rsidRPr="00C15241">
        <w:t xml:space="preserve"> and concisely summarize key findings of the work including its originality and innovation or progress made in comparison with the state of the art.</w:t>
      </w:r>
    </w:p>
    <w:p w14:paraId="16BA2830" w14:textId="77777777" w:rsidR="00995ED4" w:rsidRDefault="00995ED4" w:rsidP="00995ED4">
      <w:pPr>
        <w:pStyle w:val="Header1"/>
      </w:pPr>
      <w:r>
        <w:t xml:space="preserve">TEXT </w:t>
      </w:r>
      <w:r w:rsidRPr="007E0213">
        <w:t>FORMATING</w:t>
      </w:r>
    </w:p>
    <w:p w14:paraId="7EA471EE" w14:textId="77777777" w:rsidR="00995ED4" w:rsidRDefault="00995ED4" w:rsidP="00995ED4">
      <w:pPr>
        <w:pStyle w:val="BodyText"/>
      </w:pPr>
      <w:r w:rsidRPr="00952756">
        <w:t>It is recommended to use only Times New Roman. The Authors are asked to use a proper style for each paragraph in the article. The most convenient way to set the appropriate style is to place the cursor in a chosen paragraph and press the corresponding button on the Styles toolbar. Please note that the styles: Abstract, Keywords, Header1, Header2,</w:t>
      </w:r>
      <w:r>
        <w:t xml:space="preserve"> </w:t>
      </w:r>
      <w:proofErr w:type="spellStart"/>
      <w:r>
        <w:t>CaptionTab</w:t>
      </w:r>
      <w:proofErr w:type="spellEnd"/>
      <w:r>
        <w:t xml:space="preserve">, </w:t>
      </w:r>
      <w:proofErr w:type="spellStart"/>
      <w:r>
        <w:t>CaptionFig</w:t>
      </w:r>
      <w:proofErr w:type="spellEnd"/>
      <w:r>
        <w:t>, where automatically place some phrases or successive numbers in the text, whereas styles: Equation, Code require the use of tabs (see below).</w:t>
      </w:r>
    </w:p>
    <w:p w14:paraId="05B3B605" w14:textId="77777777" w:rsidR="00995ED4" w:rsidRDefault="00995ED4" w:rsidP="00995ED4">
      <w:pPr>
        <w:pStyle w:val="BodyText"/>
      </w:pPr>
      <w:r>
        <w:t>In some cases (especially for formatting using Authors, Affiliation, Abstract, styles) it may be necessary to use a forced line break (Shift + Enter) instead of paragraph end (Enter).</w:t>
      </w:r>
    </w:p>
    <w:p w14:paraId="5A5A8959" w14:textId="77777777" w:rsidR="00995ED4" w:rsidRDefault="00995ED4" w:rsidP="00995ED4">
      <w:pPr>
        <w:pStyle w:val="Header2"/>
      </w:pPr>
      <w:r>
        <w:t>Example of equation formatting</w:t>
      </w:r>
    </w:p>
    <w:p w14:paraId="5E5409A0" w14:textId="77777777" w:rsidR="00995ED4" w:rsidRDefault="004B0311" w:rsidP="00995ED4">
      <w:pPr>
        <w:pStyle w:val="Equation"/>
      </w:pPr>
      <m:oMath>
        <m:sSup>
          <m:sSupPr>
            <m:ctrlPr/>
          </m:sSupPr>
          <m:e>
            <m:d>
              <m:dPr>
                <m:ctrlPr/>
              </m:dPr>
              <m:e>
                <m:r>
                  <m:t>x+a</m:t>
                </m:r>
              </m:e>
            </m:d>
          </m:e>
          <m:sup>
            <m:r>
              <m:t>n</m:t>
            </m:r>
          </m:sup>
        </m:sSup>
        <m:r>
          <w:rPr>
            <w:rFonts w:eastAsia="Cambria Math" w:cs="Cambria Math"/>
          </w:rPr>
          <m:t>=</m:t>
        </m:r>
        <m:nary>
          <m:naryPr>
            <m:chr m:val="∑"/>
            <m:grow m:val="1"/>
            <m:ctrlPr/>
          </m:naryPr>
          <m:sub>
            <m:r>
              <w:rPr>
                <w:rFonts w:eastAsia="Cambria Math" w:cs="Cambria Math"/>
              </w:rPr>
              <m:t>k=0</m:t>
            </m:r>
          </m:sub>
          <m:sup>
            <m:r>
              <w:rPr>
                <w:rFonts w:eastAsia="Cambria Math" w:cs="Cambria Math"/>
              </w:rPr>
              <m:t>n</m:t>
            </m:r>
          </m:sup>
          <m:e>
            <m:d>
              <m:dPr>
                <m:ctrlPr/>
              </m:dPr>
              <m:e>
                <m:f>
                  <m:fPr>
                    <m:type m:val="noBar"/>
                    <m:ctrlPr/>
                  </m:fPr>
                  <m:num>
                    <m:r>
                      <w:rPr>
                        <w:rFonts w:eastAsia="Cambria Math" w:cs="Cambria Math"/>
                      </w:rPr>
                      <m:t>n</m:t>
                    </m:r>
                  </m:num>
                  <m:den>
                    <m:r>
                      <w:rPr>
                        <w:rFonts w:eastAsia="Cambria Math" w:cs="Cambria Math"/>
                      </w:rPr>
                      <m:t>k</m:t>
                    </m:r>
                  </m:den>
                </m:f>
              </m:e>
            </m:d>
            <m:sSup>
              <m:sSupPr>
                <m:ctrlPr/>
              </m:sSupPr>
              <m:e>
                <m:r>
                  <w:rPr>
                    <w:rFonts w:eastAsia="Cambria Math" w:cs="Cambria Math"/>
                  </w:rPr>
                  <m:t>x</m:t>
                </m:r>
              </m:e>
              <m:sup>
                <m:r>
                  <w:rPr>
                    <w:rFonts w:eastAsia="Cambria Math" w:cs="Cambria Math"/>
                  </w:rPr>
                  <m:t>k</m:t>
                </m:r>
              </m:sup>
            </m:sSup>
            <m:sSup>
              <m:sSupPr>
                <m:ctrlPr/>
              </m:sSupPr>
              <m:e>
                <m:r>
                  <w:rPr>
                    <w:rFonts w:eastAsia="Cambria Math" w:cs="Cambria Math"/>
                  </w:rPr>
                  <m:t>a</m:t>
                </m:r>
              </m:e>
              <m:sup>
                <m:r>
                  <w:rPr>
                    <w:rFonts w:eastAsia="Cambria Math" w:cs="Cambria Math"/>
                  </w:rPr>
                  <m:t>n-k</m:t>
                </m:r>
              </m:sup>
            </m:sSup>
          </m:e>
        </m:nary>
      </m:oMath>
      <w:r w:rsidR="00995ED4" w:rsidRPr="00721A3D">
        <w:tab/>
      </w:r>
      <w:r w:rsidR="00995ED4">
        <w:tab/>
      </w:r>
      <w:r w:rsidR="00995ED4">
        <w:tab/>
      </w:r>
      <w:r w:rsidR="00995ED4">
        <w:tab/>
      </w:r>
      <w:r w:rsidR="00995ED4">
        <w:tab/>
        <w:t>(1)</w:t>
      </w:r>
    </w:p>
    <w:p w14:paraId="59022759" w14:textId="77777777" w:rsidR="00995ED4" w:rsidRDefault="00995ED4" w:rsidP="00995ED4">
      <w:pPr>
        <w:pStyle w:val="Header2"/>
      </w:pPr>
      <w:r>
        <w:t>Example of program source code formatting</w:t>
      </w:r>
    </w:p>
    <w:p w14:paraId="42AC7492" w14:textId="77777777" w:rsidR="00995ED4" w:rsidRDefault="00995ED4" w:rsidP="00995ED4">
      <w:pPr>
        <w:pStyle w:val="Code"/>
      </w:pPr>
      <w:r>
        <w:t>Sub Head ()</w:t>
      </w:r>
    </w:p>
    <w:p w14:paraId="6D00ECD0" w14:textId="77777777" w:rsidR="00995ED4" w:rsidRDefault="00995ED4" w:rsidP="00995ED4">
      <w:pPr>
        <w:pStyle w:val="Code"/>
      </w:pPr>
      <w:r>
        <w:tab/>
        <w:t>On Error Resume Next</w:t>
      </w:r>
    </w:p>
    <w:p w14:paraId="5789D75B" w14:textId="77777777" w:rsidR="00995ED4" w:rsidRDefault="00995ED4" w:rsidP="00995ED4">
      <w:pPr>
        <w:pStyle w:val="Code"/>
      </w:pPr>
      <w:r>
        <w:tab/>
        <w:t xml:space="preserve">With </w:t>
      </w:r>
      <w:proofErr w:type="spellStart"/>
      <w:r>
        <w:t>ActiveWindow</w:t>
      </w:r>
      <w:proofErr w:type="spellEnd"/>
    </w:p>
    <w:p w14:paraId="5E179832" w14:textId="77777777" w:rsidR="00995ED4" w:rsidRDefault="00995ED4" w:rsidP="00995ED4">
      <w:pPr>
        <w:pStyle w:val="Code"/>
      </w:pPr>
      <w:r>
        <w:tab/>
        <w:t>End With</w:t>
      </w:r>
    </w:p>
    <w:p w14:paraId="4A36A3B5" w14:textId="77777777" w:rsidR="00995ED4" w:rsidRDefault="00995ED4" w:rsidP="00995ED4">
      <w:pPr>
        <w:pStyle w:val="Code"/>
      </w:pPr>
      <w:r>
        <w:t>End Sub</w:t>
      </w:r>
    </w:p>
    <w:p w14:paraId="2D334606" w14:textId="77777777" w:rsidR="00995ED4" w:rsidRDefault="00995ED4" w:rsidP="00995ED4">
      <w:pPr>
        <w:pStyle w:val="Header1"/>
      </w:pPr>
      <w:r>
        <w:t>Graphic elements</w:t>
      </w:r>
    </w:p>
    <w:p w14:paraId="231223E8" w14:textId="77777777" w:rsidR="00995ED4" w:rsidRDefault="00995ED4" w:rsidP="00995ED4">
      <w:pPr>
        <w:pStyle w:val="BodyText"/>
      </w:pPr>
      <w:r w:rsidRPr="00F86677">
        <w:t>Below some remarks are presented concerning embedding of graphic elements in the article text.</w:t>
      </w:r>
      <w:r>
        <w:t xml:space="preserve"> </w:t>
      </w:r>
    </w:p>
    <w:p w14:paraId="09F838F3" w14:textId="77777777" w:rsidR="00995ED4" w:rsidRPr="00F86677" w:rsidRDefault="00995ED4" w:rsidP="00995ED4">
      <w:pPr>
        <w:pStyle w:val="BodyText"/>
      </w:pPr>
      <w:r>
        <w:t>Al</w:t>
      </w:r>
      <w:r w:rsidRPr="00F86677">
        <w:t>l graphic elements ought to be placed in the text using Insert command (menu: Insert, Picture). Please do not use shortcuts Ctrl</w:t>
      </w:r>
      <w:r>
        <w:t xml:space="preserve"> </w:t>
      </w:r>
      <w:r w:rsidRPr="00F86677">
        <w:t>+</w:t>
      </w:r>
      <w:r>
        <w:t xml:space="preserve"> </w:t>
      </w:r>
      <w:r w:rsidRPr="00F86677">
        <w:t>C and Ctrl</w:t>
      </w:r>
      <w:r>
        <w:t xml:space="preserve"> </w:t>
      </w:r>
      <w:r w:rsidRPr="00F86677">
        <w:t>+</w:t>
      </w:r>
      <w:r>
        <w:t xml:space="preserve"> </w:t>
      </w:r>
      <w:r w:rsidRPr="00F86677">
        <w:t>V because this can cause large file size.</w:t>
      </w:r>
      <w:r>
        <w:t xml:space="preserve"> </w:t>
      </w:r>
      <w:r w:rsidRPr="00F86677">
        <w:t>Please convert vector graphics during pasting into the Picture format (menu: Edit, Paste special, As Picture).</w:t>
      </w:r>
    </w:p>
    <w:p w14:paraId="12AD8890" w14:textId="77777777" w:rsidR="00995ED4" w:rsidRPr="00F86677" w:rsidRDefault="00995ED4" w:rsidP="00995ED4">
      <w:pPr>
        <w:pStyle w:val="BodyText"/>
      </w:pPr>
      <w:r w:rsidRPr="00F86677">
        <w:t xml:space="preserve">Graphic elements should be embedded in a paragraph formatted using the </w:t>
      </w:r>
      <w:proofErr w:type="spellStart"/>
      <w:r w:rsidRPr="00F86677">
        <w:t>BodyFig</w:t>
      </w:r>
      <w:proofErr w:type="spellEnd"/>
      <w:r w:rsidRPr="00F86677">
        <w:t xml:space="preserve"> style and, if it is possible, with the Float Over Text option disabled. </w:t>
      </w:r>
    </w:p>
    <w:p w14:paraId="265CBE54" w14:textId="77777777" w:rsidR="00995ED4" w:rsidRPr="00F86677" w:rsidRDefault="00995ED4" w:rsidP="00995ED4">
      <w:pPr>
        <w:pStyle w:val="BodyText"/>
      </w:pPr>
      <w:r w:rsidRPr="00F86677">
        <w:t>Please resize bitmap graphics to a proper scale in a graphic program, assuming about 300 dpi (120 pixels per cm) resolution.</w:t>
      </w:r>
    </w:p>
    <w:p w14:paraId="4EFE50F7" w14:textId="77777777" w:rsidR="00995ED4" w:rsidRDefault="00995ED4" w:rsidP="00995ED4">
      <w:pPr>
        <w:pStyle w:val="BodyText"/>
      </w:pPr>
      <w:r w:rsidRPr="00F86677">
        <w:t>In the case of any problems with graphics, separate graphic files may be sent, in one of the following formats: *.</w:t>
      </w:r>
      <w:proofErr w:type="spellStart"/>
      <w:r w:rsidRPr="00F86677">
        <w:t>cdr</w:t>
      </w:r>
      <w:proofErr w:type="spellEnd"/>
      <w:r w:rsidRPr="00F86677">
        <w:t>, *.</w:t>
      </w:r>
      <w:proofErr w:type="spellStart"/>
      <w:r w:rsidRPr="00F86677">
        <w:t>wmf</w:t>
      </w:r>
      <w:proofErr w:type="spellEnd"/>
      <w:r w:rsidRPr="00F86677">
        <w:t>, *.bmp, *.</w:t>
      </w:r>
      <w:proofErr w:type="spellStart"/>
      <w:r w:rsidRPr="00F86677">
        <w:t>tif</w:t>
      </w:r>
      <w:proofErr w:type="spellEnd"/>
      <w:r w:rsidRPr="00F86677">
        <w:t>, *.gif, *.jpg.</w:t>
      </w:r>
    </w:p>
    <w:p w14:paraId="0D74F344" w14:textId="77777777" w:rsidR="00995ED4" w:rsidRDefault="00995ED4" w:rsidP="00995ED4">
      <w:pPr>
        <w:pStyle w:val="BodyFig"/>
      </w:pPr>
      <w:r>
        <w:rPr>
          <w:noProof/>
        </w:rPr>
        <w:object w:dxaOrig="4683" w:dyaOrig="1028" w14:anchorId="6F0B9E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3pt;height:46.8pt;mso-width-percent:0;mso-height-percent:0;mso-width-percent:0;mso-height-percent:0" o:ole="">
            <v:imagedata r:id="rId8" o:title=""/>
          </v:shape>
          <o:OLEObject Type="Embed" ProgID="CorelDraw.Graphic.16" ShapeID="_x0000_i1025" DrawAspect="Content" ObjectID="_1771828904" r:id="rId9"/>
        </w:object>
      </w:r>
    </w:p>
    <w:p w14:paraId="5AA541E1" w14:textId="77777777" w:rsidR="00995ED4" w:rsidRDefault="00995ED4" w:rsidP="00995ED4">
      <w:pPr>
        <w:pStyle w:val="CaptionFig"/>
        <w:tabs>
          <w:tab w:val="clear" w:pos="360"/>
        </w:tabs>
        <w:ind w:left="1080"/>
      </w:pPr>
      <w:r w:rsidRPr="002061AA">
        <w:t>An example of the properly used styles of the pictures</w:t>
      </w:r>
    </w:p>
    <w:p w14:paraId="10DD4E33" w14:textId="77777777" w:rsidR="00995ED4" w:rsidRPr="002061AA" w:rsidRDefault="00995ED4" w:rsidP="00995ED4">
      <w:pPr>
        <w:pStyle w:val="Header1"/>
      </w:pPr>
      <w:r>
        <w:t>References</w:t>
      </w:r>
    </w:p>
    <w:p w14:paraId="150DBEDD" w14:textId="77777777" w:rsidR="00995ED4" w:rsidRPr="002061AA" w:rsidRDefault="00995ED4" w:rsidP="00995ED4">
      <w:pPr>
        <w:pStyle w:val="Tekstpodstawowy1"/>
      </w:pPr>
      <w:r w:rsidRPr="002061AA">
        <w:t>Cite references using brackets [1]. Example of formatting of references</w:t>
      </w:r>
      <w:r>
        <w:t>:</w:t>
      </w:r>
    </w:p>
    <w:p w14:paraId="4B5FF0F0" w14:textId="77777777" w:rsidR="00995ED4" w:rsidRPr="002061AA" w:rsidRDefault="00995ED4" w:rsidP="00995ED4">
      <w:pPr>
        <w:pStyle w:val="References"/>
      </w:pPr>
      <w:r w:rsidRPr="002061AA">
        <w:t>[1]</w:t>
      </w:r>
      <w:r w:rsidRPr="002061AA">
        <w:tab/>
      </w:r>
      <w:proofErr w:type="spellStart"/>
      <w:r w:rsidRPr="002061AA">
        <w:t>Sagman</w:t>
      </w:r>
      <w:proofErr w:type="spellEnd"/>
      <w:r w:rsidRPr="002061AA">
        <w:t xml:space="preserve"> S., „Po prostu Office 2000 PL”, Helion, Warszawa 2000</w:t>
      </w:r>
    </w:p>
    <w:p w14:paraId="3AAAFA0F" w14:textId="77777777" w:rsidR="00995ED4" w:rsidRPr="007E0213" w:rsidRDefault="00995ED4" w:rsidP="00995ED4">
      <w:pPr>
        <w:pStyle w:val="References"/>
        <w:rPr>
          <w:lang w:val="en-US"/>
        </w:rPr>
      </w:pPr>
      <w:r w:rsidRPr="007E0213">
        <w:rPr>
          <w:lang w:val="en-US"/>
        </w:rPr>
        <w:t>[2]</w:t>
      </w:r>
      <w:r w:rsidRPr="007E0213">
        <w:rPr>
          <w:lang w:val="en-US"/>
        </w:rPr>
        <w:tab/>
      </w:r>
      <w:proofErr w:type="spellStart"/>
      <w:r w:rsidRPr="007E0213">
        <w:rPr>
          <w:lang w:val="en-US"/>
        </w:rPr>
        <w:t>Vihmalo</w:t>
      </w:r>
      <w:proofErr w:type="spellEnd"/>
      <w:r w:rsidRPr="007E0213">
        <w:rPr>
          <w:lang w:val="en-US"/>
        </w:rPr>
        <w:t xml:space="preserve"> J. P., </w:t>
      </w:r>
      <w:proofErr w:type="spellStart"/>
      <w:r w:rsidRPr="007E0213">
        <w:rPr>
          <w:lang w:val="en-US"/>
        </w:rPr>
        <w:t>Lipponen</w:t>
      </w:r>
      <w:proofErr w:type="spellEnd"/>
      <w:r w:rsidRPr="007E0213">
        <w:rPr>
          <w:lang w:val="en-US"/>
        </w:rPr>
        <w:t xml:space="preserve"> V., „Memory technology in mobile devices – status and trends”, Solid-State Electronics, 49 (2005) 1714</w:t>
      </w:r>
    </w:p>
    <w:p w14:paraId="4C47E73E" w14:textId="77777777" w:rsidR="00995ED4" w:rsidRPr="002061AA" w:rsidRDefault="00995ED4" w:rsidP="00995ED4">
      <w:pPr>
        <w:pStyle w:val="References"/>
        <w:rPr>
          <w:lang w:val="en-US"/>
        </w:rPr>
      </w:pPr>
      <w:r w:rsidRPr="007E0213">
        <w:rPr>
          <w:lang w:val="en-US"/>
        </w:rPr>
        <w:t>[3]</w:t>
      </w:r>
      <w:r w:rsidRPr="007E0213">
        <w:rPr>
          <w:lang w:val="en-US"/>
        </w:rPr>
        <w:tab/>
      </w:r>
      <w:proofErr w:type="spellStart"/>
      <w:r w:rsidRPr="007E0213">
        <w:rPr>
          <w:lang w:val="en-US"/>
        </w:rPr>
        <w:t>Chudy</w:t>
      </w:r>
      <w:proofErr w:type="spellEnd"/>
      <w:r w:rsidRPr="007E0213">
        <w:rPr>
          <w:lang w:val="en-US"/>
        </w:rPr>
        <w:t xml:space="preserve"> M., </w:t>
      </w:r>
      <w:proofErr w:type="spellStart"/>
      <w:r w:rsidRPr="007E0213">
        <w:rPr>
          <w:lang w:val="en-US"/>
        </w:rPr>
        <w:t>Dybko</w:t>
      </w:r>
      <w:proofErr w:type="spellEnd"/>
      <w:r w:rsidRPr="007E0213">
        <w:rPr>
          <w:lang w:val="en-US"/>
        </w:rPr>
        <w:t xml:space="preserve"> A., Stadnik D. „LTCC fluidic module for optical detection”, Proc. </w:t>
      </w:r>
      <w:r w:rsidRPr="002061AA">
        <w:rPr>
          <w:lang w:val="en-US"/>
        </w:rPr>
        <w:t xml:space="preserve">XXIX IMAPS Poland Chapter Conf., </w:t>
      </w:r>
      <w:proofErr w:type="spellStart"/>
      <w:r w:rsidRPr="002061AA">
        <w:rPr>
          <w:lang w:val="en-US"/>
        </w:rPr>
        <w:t>Koszalin</w:t>
      </w:r>
      <w:proofErr w:type="spellEnd"/>
      <w:r w:rsidRPr="002061AA">
        <w:rPr>
          <w:lang w:val="en-US"/>
        </w:rPr>
        <w:t>, September 2005, 345</w:t>
      </w:r>
    </w:p>
    <w:p w14:paraId="7D7F0E89" w14:textId="77777777" w:rsidR="00995ED4" w:rsidRDefault="00995ED4" w:rsidP="00995ED4">
      <w:pPr>
        <w:pStyle w:val="Acknowledgment"/>
      </w:pPr>
      <w:r>
        <w:t>Acknowledgment</w:t>
      </w:r>
    </w:p>
    <w:p w14:paraId="0E5D95E2" w14:textId="77777777" w:rsidR="00995ED4" w:rsidRPr="002061AA" w:rsidRDefault="00995ED4" w:rsidP="00995ED4">
      <w:pPr>
        <w:pStyle w:val="Tekstpodstawowy1"/>
      </w:pPr>
      <w:r w:rsidRPr="002061AA">
        <w:t>If necessary, put here short acknowledgement</w:t>
      </w:r>
    </w:p>
    <w:p w14:paraId="374BB92C" w14:textId="77777777" w:rsidR="0025148D" w:rsidRPr="00995ED4" w:rsidRDefault="004B0311">
      <w:pPr>
        <w:rPr>
          <w:lang w:val="en-US"/>
        </w:rPr>
      </w:pPr>
    </w:p>
    <w:sectPr w:rsidR="0025148D" w:rsidRPr="00995ED4" w:rsidSect="002061AA">
      <w:headerReference w:type="default" r:id="rId10"/>
      <w:headerReference w:type="first" r:id="rId11"/>
      <w:footerReference w:type="first" r:id="rId12"/>
      <w:pgSz w:w="11906" w:h="16838"/>
      <w:pgMar w:top="182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9E65B" w14:textId="77777777" w:rsidR="004B0311" w:rsidRDefault="004B0311" w:rsidP="001C18CB">
      <w:pPr>
        <w:spacing w:before="0" w:after="0" w:line="240" w:lineRule="auto"/>
      </w:pPr>
      <w:r>
        <w:separator/>
      </w:r>
    </w:p>
  </w:endnote>
  <w:endnote w:type="continuationSeparator" w:id="0">
    <w:p w14:paraId="533ED791" w14:textId="77777777" w:rsidR="004B0311" w:rsidRDefault="004B0311" w:rsidP="001C18C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7BAFE" w14:textId="77777777" w:rsidR="002061AA" w:rsidRPr="002061AA" w:rsidRDefault="00C705E8">
    <w:pPr>
      <w:pStyle w:val="Stopka"/>
      <w:rPr>
        <w:lang w:val="en-US"/>
      </w:rPr>
    </w:pPr>
    <w:r w:rsidRPr="00EA4FE7">
      <w:rPr>
        <w:lang w:val="en-US"/>
      </w:rPr>
      <w:t xml:space="preserve">*Corresponding author: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3EC31" w14:textId="77777777" w:rsidR="004B0311" w:rsidRDefault="004B0311" w:rsidP="001C18CB">
      <w:pPr>
        <w:spacing w:before="0" w:after="0" w:line="240" w:lineRule="auto"/>
      </w:pPr>
      <w:r>
        <w:separator/>
      </w:r>
    </w:p>
  </w:footnote>
  <w:footnote w:type="continuationSeparator" w:id="0">
    <w:p w14:paraId="668E3900" w14:textId="77777777" w:rsidR="004B0311" w:rsidRDefault="004B0311" w:rsidP="001C18C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6F479" w14:textId="77777777" w:rsidR="001C18CB" w:rsidRPr="00041AFD" w:rsidRDefault="001C18CB" w:rsidP="001C18CB">
    <w:pPr>
      <w:pStyle w:val="Nagwek"/>
      <w:tabs>
        <w:tab w:val="clear" w:pos="9072"/>
        <w:tab w:val="right" w:pos="7513"/>
        <w:tab w:val="left" w:pos="7938"/>
      </w:tabs>
      <w:spacing w:line="276" w:lineRule="auto"/>
      <w:jc w:val="center"/>
      <w:rPr>
        <w:rFonts w:cs="Times New Roman"/>
        <w:sz w:val="24"/>
        <w:szCs w:val="24"/>
        <w:lang w:val="en-US"/>
      </w:rPr>
    </w:pPr>
    <w:r w:rsidRPr="00041AFD">
      <w:rPr>
        <w:rFonts w:cs="Times New Roman"/>
        <w:sz w:val="24"/>
        <w:szCs w:val="24"/>
        <w:lang w:val="en-US"/>
      </w:rPr>
      <w:t>1</w:t>
    </w:r>
    <w:r>
      <w:rPr>
        <w:rFonts w:cs="Times New Roman"/>
        <w:sz w:val="24"/>
        <w:szCs w:val="24"/>
        <w:lang w:val="en-US"/>
      </w:rPr>
      <w:t>7</w:t>
    </w:r>
    <w:r w:rsidRPr="00041AFD">
      <w:rPr>
        <w:rFonts w:cs="Times New Roman"/>
        <w:sz w:val="24"/>
        <w:szCs w:val="24"/>
        <w:vertAlign w:val="superscript"/>
        <w:lang w:val="en-US"/>
      </w:rPr>
      <w:t>th</w:t>
    </w:r>
    <w:r w:rsidRPr="00041AFD">
      <w:rPr>
        <w:rFonts w:cs="Times New Roman"/>
        <w:sz w:val="24"/>
        <w:szCs w:val="24"/>
        <w:lang w:val="en-US"/>
      </w:rPr>
      <w:t xml:space="preserve"> </w:t>
    </w:r>
    <w:r w:rsidRPr="001C18CB">
      <w:rPr>
        <w:rFonts w:cs="Times New Roman"/>
        <w:b/>
        <w:bCs/>
        <w:sz w:val="24"/>
        <w:szCs w:val="24"/>
        <w:lang w:val="en-US"/>
      </w:rPr>
      <w:t>International Conference on Optical and Electronic Sensors COE 202</w:t>
    </w:r>
    <w:r>
      <w:rPr>
        <w:rFonts w:cs="Times New Roman"/>
        <w:b/>
        <w:bCs/>
        <w:sz w:val="24"/>
        <w:szCs w:val="24"/>
        <w:lang w:val="en-US"/>
      </w:rPr>
      <w:t>4</w:t>
    </w:r>
    <w:r w:rsidRPr="001C18CB">
      <w:rPr>
        <w:rFonts w:cs="Times New Roman"/>
        <w:b/>
        <w:bCs/>
        <w:sz w:val="24"/>
        <w:szCs w:val="24"/>
        <w:lang w:val="en-GB"/>
      </w:rPr>
      <w:t xml:space="preserve">, </w:t>
    </w:r>
    <w:r w:rsidRPr="001C18CB">
      <w:rPr>
        <w:rFonts w:cs="Times New Roman"/>
        <w:sz w:val="24"/>
        <w:szCs w:val="24"/>
        <w:lang w:val="en-GB"/>
      </w:rPr>
      <w:t>2</w:t>
    </w:r>
    <w:r>
      <w:rPr>
        <w:rFonts w:cs="Times New Roman"/>
        <w:sz w:val="24"/>
        <w:szCs w:val="24"/>
        <w:lang w:val="en-GB"/>
      </w:rPr>
      <w:t>4</w:t>
    </w:r>
    <w:r w:rsidRPr="001C18CB">
      <w:rPr>
        <w:rFonts w:cs="Times New Roman"/>
        <w:sz w:val="24"/>
        <w:szCs w:val="24"/>
        <w:lang w:val="en-GB"/>
      </w:rPr>
      <w:t xml:space="preserve"> - 2</w:t>
    </w:r>
    <w:r>
      <w:rPr>
        <w:rFonts w:cs="Times New Roman"/>
        <w:sz w:val="24"/>
        <w:szCs w:val="24"/>
        <w:lang w:val="en-GB"/>
      </w:rPr>
      <w:t>6</w:t>
    </w:r>
    <w:r w:rsidRPr="001C18CB">
      <w:rPr>
        <w:rFonts w:cs="Times New Roman"/>
        <w:sz w:val="24"/>
        <w:szCs w:val="24"/>
        <w:lang w:val="en-GB"/>
      </w:rPr>
      <w:t xml:space="preserve"> </w:t>
    </w:r>
    <w:r>
      <w:rPr>
        <w:rFonts w:cs="Times New Roman"/>
        <w:sz w:val="24"/>
        <w:szCs w:val="24"/>
        <w:lang w:val="en-GB"/>
      </w:rPr>
      <w:t>June</w:t>
    </w:r>
    <w:r w:rsidRPr="001C18CB">
      <w:rPr>
        <w:rFonts w:cs="Times New Roman"/>
        <w:sz w:val="24"/>
        <w:szCs w:val="24"/>
        <w:lang w:val="en-GB"/>
      </w:rPr>
      <w:t xml:space="preserve"> 202</w:t>
    </w:r>
    <w:r>
      <w:rPr>
        <w:rFonts w:cs="Times New Roman"/>
        <w:sz w:val="24"/>
        <w:szCs w:val="24"/>
        <w:lang w:val="en-GB"/>
      </w:rPr>
      <w:t xml:space="preserve">4, </w:t>
    </w:r>
    <w:proofErr w:type="spellStart"/>
    <w:r>
      <w:rPr>
        <w:rFonts w:cs="Times New Roman"/>
        <w:sz w:val="24"/>
        <w:szCs w:val="24"/>
        <w:lang w:val="en-US"/>
      </w:rPr>
      <w:t>Wrocław</w:t>
    </w:r>
    <w:proofErr w:type="spellEnd"/>
    <w:r>
      <w:rPr>
        <w:rFonts w:cs="Times New Roman"/>
        <w:sz w:val="24"/>
        <w:szCs w:val="24"/>
        <w:lang w:val="en-US"/>
      </w:rPr>
      <w:t>, Poland</w:t>
    </w:r>
  </w:p>
  <w:p w14:paraId="784D8737" w14:textId="77777777" w:rsidR="00041AFD" w:rsidRPr="001C18CB" w:rsidRDefault="004B0311" w:rsidP="001C18CB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CF410" w14:textId="77777777" w:rsidR="00041AFD" w:rsidRPr="00041AFD" w:rsidRDefault="00C705E8" w:rsidP="001C18CB">
    <w:pPr>
      <w:pStyle w:val="Nagwek"/>
      <w:tabs>
        <w:tab w:val="clear" w:pos="9072"/>
        <w:tab w:val="right" w:pos="7513"/>
        <w:tab w:val="left" w:pos="7938"/>
      </w:tabs>
      <w:spacing w:line="276" w:lineRule="auto"/>
      <w:jc w:val="center"/>
      <w:rPr>
        <w:rFonts w:cs="Times New Roman"/>
        <w:sz w:val="24"/>
        <w:szCs w:val="24"/>
        <w:lang w:val="en-US"/>
      </w:rPr>
    </w:pPr>
    <w:r w:rsidRPr="00041AFD">
      <w:rPr>
        <w:rFonts w:cs="Times New Roman"/>
        <w:sz w:val="24"/>
        <w:szCs w:val="24"/>
        <w:lang w:val="en-US"/>
      </w:rPr>
      <w:t>1</w:t>
    </w:r>
    <w:r w:rsidR="001C18CB">
      <w:rPr>
        <w:rFonts w:cs="Times New Roman"/>
        <w:sz w:val="24"/>
        <w:szCs w:val="24"/>
        <w:lang w:val="en-US"/>
      </w:rPr>
      <w:t>7</w:t>
    </w:r>
    <w:r w:rsidRPr="00041AFD">
      <w:rPr>
        <w:rFonts w:cs="Times New Roman"/>
        <w:sz w:val="24"/>
        <w:szCs w:val="24"/>
        <w:vertAlign w:val="superscript"/>
        <w:lang w:val="en-US"/>
      </w:rPr>
      <w:t>th</w:t>
    </w:r>
    <w:r w:rsidRPr="00041AFD">
      <w:rPr>
        <w:rFonts w:cs="Times New Roman"/>
        <w:sz w:val="24"/>
        <w:szCs w:val="24"/>
        <w:lang w:val="en-US"/>
      </w:rPr>
      <w:t xml:space="preserve"> </w:t>
    </w:r>
    <w:r w:rsidR="001C18CB" w:rsidRPr="001C18CB">
      <w:rPr>
        <w:rFonts w:cs="Times New Roman"/>
        <w:b/>
        <w:bCs/>
        <w:sz w:val="24"/>
        <w:szCs w:val="24"/>
        <w:lang w:val="en-US"/>
      </w:rPr>
      <w:t>International Conference on Optical and Electronic Sensors COE 202</w:t>
    </w:r>
    <w:r w:rsidR="001C18CB">
      <w:rPr>
        <w:rFonts w:cs="Times New Roman"/>
        <w:b/>
        <w:bCs/>
        <w:sz w:val="24"/>
        <w:szCs w:val="24"/>
        <w:lang w:val="en-US"/>
      </w:rPr>
      <w:t>4</w:t>
    </w:r>
    <w:r w:rsidR="001C18CB" w:rsidRPr="001C18CB">
      <w:rPr>
        <w:rFonts w:cs="Times New Roman"/>
        <w:b/>
        <w:bCs/>
        <w:sz w:val="24"/>
        <w:szCs w:val="24"/>
        <w:lang w:val="en-GB"/>
      </w:rPr>
      <w:t xml:space="preserve">, </w:t>
    </w:r>
    <w:r w:rsidR="001C18CB" w:rsidRPr="001C18CB">
      <w:rPr>
        <w:rFonts w:cs="Times New Roman"/>
        <w:sz w:val="24"/>
        <w:szCs w:val="24"/>
        <w:lang w:val="en-GB"/>
      </w:rPr>
      <w:t>2</w:t>
    </w:r>
    <w:r w:rsidR="001C18CB">
      <w:rPr>
        <w:rFonts w:cs="Times New Roman"/>
        <w:sz w:val="24"/>
        <w:szCs w:val="24"/>
        <w:lang w:val="en-GB"/>
      </w:rPr>
      <w:t>4</w:t>
    </w:r>
    <w:r w:rsidR="001C18CB" w:rsidRPr="001C18CB">
      <w:rPr>
        <w:rFonts w:cs="Times New Roman"/>
        <w:sz w:val="24"/>
        <w:szCs w:val="24"/>
        <w:lang w:val="en-GB"/>
      </w:rPr>
      <w:t xml:space="preserve"> - 2</w:t>
    </w:r>
    <w:r w:rsidR="001C18CB">
      <w:rPr>
        <w:rFonts w:cs="Times New Roman"/>
        <w:sz w:val="24"/>
        <w:szCs w:val="24"/>
        <w:lang w:val="en-GB"/>
      </w:rPr>
      <w:t>6</w:t>
    </w:r>
    <w:r w:rsidR="001C18CB" w:rsidRPr="001C18CB">
      <w:rPr>
        <w:rFonts w:cs="Times New Roman"/>
        <w:sz w:val="24"/>
        <w:szCs w:val="24"/>
        <w:lang w:val="en-GB"/>
      </w:rPr>
      <w:t xml:space="preserve"> </w:t>
    </w:r>
    <w:r w:rsidR="001C18CB">
      <w:rPr>
        <w:rFonts w:cs="Times New Roman"/>
        <w:sz w:val="24"/>
        <w:szCs w:val="24"/>
        <w:lang w:val="en-GB"/>
      </w:rPr>
      <w:t>June</w:t>
    </w:r>
    <w:r w:rsidR="001C18CB" w:rsidRPr="001C18CB">
      <w:rPr>
        <w:rFonts w:cs="Times New Roman"/>
        <w:sz w:val="24"/>
        <w:szCs w:val="24"/>
        <w:lang w:val="en-GB"/>
      </w:rPr>
      <w:t xml:space="preserve"> 202</w:t>
    </w:r>
    <w:r w:rsidR="001C18CB">
      <w:rPr>
        <w:rFonts w:cs="Times New Roman"/>
        <w:sz w:val="24"/>
        <w:szCs w:val="24"/>
        <w:lang w:val="en-GB"/>
      </w:rPr>
      <w:t xml:space="preserve">4, </w:t>
    </w:r>
    <w:proofErr w:type="spellStart"/>
    <w:r>
      <w:rPr>
        <w:rFonts w:cs="Times New Roman"/>
        <w:sz w:val="24"/>
        <w:szCs w:val="24"/>
        <w:lang w:val="en-US"/>
      </w:rPr>
      <w:t>Wrocław</w:t>
    </w:r>
    <w:proofErr w:type="spellEnd"/>
    <w:r>
      <w:rPr>
        <w:rFonts w:cs="Times New Roman"/>
        <w:sz w:val="24"/>
        <w:szCs w:val="24"/>
        <w:lang w:val="en-US"/>
      </w:rPr>
      <w:t>,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208F4"/>
    <w:multiLevelType w:val="hybridMultilevel"/>
    <w:tmpl w:val="775EBA84"/>
    <w:lvl w:ilvl="0" w:tplc="BE80D44C">
      <w:start w:val="1"/>
      <w:numFmt w:val="decimal"/>
      <w:pStyle w:val="CaptionTab"/>
      <w:lvlText w:val="Tab.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74128"/>
    <w:multiLevelType w:val="hybridMultilevel"/>
    <w:tmpl w:val="0030AE52"/>
    <w:lvl w:ilvl="0" w:tplc="EA9891D0">
      <w:start w:val="1"/>
      <w:numFmt w:val="decimal"/>
      <w:pStyle w:val="Podtytu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9467AD"/>
    <w:multiLevelType w:val="multilevel"/>
    <w:tmpl w:val="F61297D8"/>
    <w:styleLink w:val="Styl2"/>
    <w:lvl w:ilvl="0">
      <w:start w:val="1"/>
      <w:numFmt w:val="decimal"/>
      <w:pStyle w:val="Header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er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CDD2241"/>
    <w:multiLevelType w:val="hybridMultilevel"/>
    <w:tmpl w:val="FE56F7A6"/>
    <w:lvl w:ilvl="0" w:tplc="30966638">
      <w:start w:val="1"/>
      <w:numFmt w:val="decimal"/>
      <w:pStyle w:val="CaptionFig"/>
      <w:lvlText w:val="Fig. %1.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D4"/>
    <w:rsid w:val="000E22AA"/>
    <w:rsid w:val="001378A3"/>
    <w:rsid w:val="001C18CB"/>
    <w:rsid w:val="004B0311"/>
    <w:rsid w:val="00585ED3"/>
    <w:rsid w:val="00940841"/>
    <w:rsid w:val="00995ED4"/>
    <w:rsid w:val="009C1027"/>
    <w:rsid w:val="00BB5CD3"/>
    <w:rsid w:val="00BF1D56"/>
    <w:rsid w:val="00C705E8"/>
    <w:rsid w:val="00F65560"/>
    <w:rsid w:val="00FA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2564A"/>
  <w15:chartTrackingRefBased/>
  <w15:docId w15:val="{53826842-E776-4D36-B55A-9C6E2A53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995ED4"/>
    <w:pPr>
      <w:spacing w:before="120" w:line="276" w:lineRule="auto"/>
    </w:pPr>
    <w:rPr>
      <w:rFonts w:ascii="Times New Roman" w:hAnsi="Times New Roman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ED4"/>
    <w:rPr>
      <w:rFonts w:ascii="Times New Roman" w:hAnsi="Times New Roman"/>
      <w:i/>
    </w:rPr>
  </w:style>
  <w:style w:type="paragraph" w:styleId="Stopka">
    <w:name w:val="footer"/>
    <w:basedOn w:val="Normalny"/>
    <w:link w:val="StopkaZnak"/>
    <w:uiPriority w:val="99"/>
    <w:unhideWhenUsed/>
    <w:rsid w:val="0099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ED4"/>
    <w:rPr>
      <w:rFonts w:ascii="Times New Roman" w:hAnsi="Times New Roman"/>
      <w:i/>
    </w:rPr>
  </w:style>
  <w:style w:type="character" w:styleId="Hipercze">
    <w:name w:val="Hyperlink"/>
    <w:basedOn w:val="Domylnaczcionkaakapitu"/>
    <w:uiPriority w:val="99"/>
    <w:unhideWhenUsed/>
    <w:rsid w:val="00995ED4"/>
    <w:rPr>
      <w:color w:val="0563C1" w:themeColor="hyperlink"/>
      <w:u w:val="single"/>
    </w:rPr>
  </w:style>
  <w:style w:type="paragraph" w:customStyle="1" w:styleId="Header1">
    <w:name w:val="Header1"/>
    <w:aliases w:val="Nagłówek1"/>
    <w:basedOn w:val="Normalny"/>
    <w:next w:val="Tekstpodstawowy1"/>
    <w:rsid w:val="00995ED4"/>
    <w:pPr>
      <w:numPr>
        <w:numId w:val="3"/>
      </w:numPr>
      <w:spacing w:before="160" w:after="120"/>
    </w:pPr>
    <w:rPr>
      <w:b/>
      <w:i w:val="0"/>
      <w:smallCaps/>
      <w:lang w:val="en-US"/>
    </w:rPr>
  </w:style>
  <w:style w:type="paragraph" w:customStyle="1" w:styleId="Tekstpodstawowy1">
    <w:name w:val="Tekst podstawowy1"/>
    <w:aliases w:val="Tekst"/>
    <w:basedOn w:val="Header1"/>
    <w:rsid w:val="00995ED4"/>
    <w:pPr>
      <w:numPr>
        <w:numId w:val="0"/>
      </w:numPr>
      <w:tabs>
        <w:tab w:val="left" w:pos="426"/>
      </w:tabs>
      <w:spacing w:before="120" w:after="0"/>
      <w:jc w:val="both"/>
    </w:pPr>
    <w:rPr>
      <w:b w:val="0"/>
      <w:smallCaps w:val="0"/>
    </w:rPr>
  </w:style>
  <w:style w:type="paragraph" w:customStyle="1" w:styleId="CaptionTab">
    <w:name w:val="CaptionTab"/>
    <w:basedOn w:val="Tekstpodstawowy1"/>
    <w:link w:val="CaptionTabZnak"/>
    <w:qFormat/>
    <w:rsid w:val="00995ED4"/>
    <w:pPr>
      <w:numPr>
        <w:numId w:val="1"/>
      </w:numPr>
    </w:pPr>
    <w:rPr>
      <w:sz w:val="20"/>
    </w:rPr>
  </w:style>
  <w:style w:type="character" w:customStyle="1" w:styleId="CaptionTabZnak">
    <w:name w:val="CaptionTab Znak"/>
    <w:basedOn w:val="Domylnaczcionkaakapitu"/>
    <w:link w:val="CaptionTab"/>
    <w:rsid w:val="00995ED4"/>
    <w:rPr>
      <w:rFonts w:ascii="Times New Roman" w:hAnsi="Times New Roman"/>
      <w:sz w:val="20"/>
      <w:lang w:val="en-US"/>
    </w:rPr>
  </w:style>
  <w:style w:type="table" w:styleId="Tabela-Siatka">
    <w:name w:val="Table Grid"/>
    <w:basedOn w:val="Standardowy"/>
    <w:uiPriority w:val="39"/>
    <w:rsid w:val="0099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ab">
    <w:name w:val="BodyTab"/>
    <w:basedOn w:val="Normalny"/>
    <w:rsid w:val="00995ED4"/>
    <w:pPr>
      <w:spacing w:before="0" w:after="0"/>
      <w:jc w:val="center"/>
    </w:pPr>
    <w:rPr>
      <w:rFonts w:cs="Times New Roman"/>
      <w:i w:val="0"/>
      <w:color w:val="000000"/>
      <w:sz w:val="20"/>
      <w:szCs w:val="18"/>
      <w:lang w:val="en-US"/>
    </w:rPr>
  </w:style>
  <w:style w:type="paragraph" w:customStyle="1" w:styleId="Header2">
    <w:name w:val="Header2"/>
    <w:basedOn w:val="Header1"/>
    <w:next w:val="Tekstpodstawowy1"/>
    <w:rsid w:val="00995ED4"/>
    <w:pPr>
      <w:numPr>
        <w:ilvl w:val="1"/>
      </w:numPr>
      <w:ind w:left="567" w:hanging="567"/>
    </w:pPr>
    <w:rPr>
      <w:smallCaps w:val="0"/>
    </w:rPr>
  </w:style>
  <w:style w:type="paragraph" w:customStyle="1" w:styleId="Equation">
    <w:name w:val="Equation"/>
    <w:basedOn w:val="Normalny"/>
    <w:next w:val="Tekstpodstawowy1"/>
    <w:qFormat/>
    <w:rsid w:val="00995ED4"/>
    <w:pPr>
      <w:tabs>
        <w:tab w:val="left" w:pos="284"/>
        <w:tab w:val="left" w:pos="2977"/>
      </w:tabs>
      <w:spacing w:before="60" w:after="0" w:line="259" w:lineRule="auto"/>
      <w:jc w:val="right"/>
    </w:pPr>
    <w:rPr>
      <w:rFonts w:ascii="Cambria Math" w:eastAsiaTheme="minorEastAsia" w:hAnsi="Cambria Math" w:cs="Times New Roman"/>
      <w:color w:val="000000"/>
      <w:szCs w:val="18"/>
      <w:lang w:val="en-US"/>
    </w:rPr>
  </w:style>
  <w:style w:type="paragraph" w:customStyle="1" w:styleId="Code">
    <w:name w:val="Code"/>
    <w:basedOn w:val="Tekstpodstawowy1"/>
    <w:rsid w:val="00995ED4"/>
    <w:pPr>
      <w:spacing w:before="60" w:line="240" w:lineRule="auto"/>
      <w:jc w:val="left"/>
    </w:pPr>
    <w:rPr>
      <w:rFonts w:ascii="Courier New" w:hAnsi="Courier New"/>
      <w:sz w:val="20"/>
    </w:rPr>
  </w:style>
  <w:style w:type="paragraph" w:customStyle="1" w:styleId="BodyFig">
    <w:name w:val="BodyFig"/>
    <w:basedOn w:val="Tekstpodstawowy1"/>
    <w:rsid w:val="00995ED4"/>
    <w:pPr>
      <w:spacing w:after="120"/>
      <w:jc w:val="center"/>
    </w:pPr>
    <w:rPr>
      <w:sz w:val="20"/>
    </w:rPr>
  </w:style>
  <w:style w:type="paragraph" w:customStyle="1" w:styleId="CaptionFig">
    <w:name w:val="CaptionFig"/>
    <w:basedOn w:val="CaptionTab"/>
    <w:next w:val="Tekstpodstawowy1"/>
    <w:rsid w:val="00995ED4"/>
    <w:pPr>
      <w:numPr>
        <w:numId w:val="2"/>
      </w:numPr>
      <w:tabs>
        <w:tab w:val="num" w:pos="360"/>
      </w:tabs>
      <w:spacing w:before="0" w:after="120"/>
      <w:ind w:left="720"/>
      <w:jc w:val="center"/>
    </w:pPr>
  </w:style>
  <w:style w:type="paragraph" w:customStyle="1" w:styleId="References">
    <w:name w:val="References"/>
    <w:basedOn w:val="Tekstpodstawowy1"/>
    <w:rsid w:val="00995ED4"/>
    <w:rPr>
      <w:sz w:val="18"/>
      <w:szCs w:val="18"/>
      <w:lang w:val="pl-PL"/>
    </w:rPr>
  </w:style>
  <w:style w:type="paragraph" w:customStyle="1" w:styleId="Acknowledgment">
    <w:name w:val="Acknowledgment"/>
    <w:basedOn w:val="Header2"/>
    <w:next w:val="Tekstpodstawowy1"/>
    <w:rsid w:val="00995ED4"/>
    <w:pPr>
      <w:numPr>
        <w:ilvl w:val="0"/>
        <w:numId w:val="0"/>
      </w:numPr>
    </w:pPr>
  </w:style>
  <w:style w:type="numbering" w:customStyle="1" w:styleId="Styl2">
    <w:name w:val="Styl2"/>
    <w:uiPriority w:val="99"/>
    <w:rsid w:val="00995ED4"/>
    <w:pPr>
      <w:numPr>
        <w:numId w:val="3"/>
      </w:numPr>
    </w:pPr>
  </w:style>
  <w:style w:type="paragraph" w:customStyle="1" w:styleId="BodyText">
    <w:name w:val="BodyText"/>
    <w:basedOn w:val="Tekstpodstawowy1"/>
    <w:rsid w:val="00995ED4"/>
    <w:pPr>
      <w:spacing w:after="1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18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8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18CB"/>
    <w:rPr>
      <w:rFonts w:ascii="Times New Roman" w:hAnsi="Times New Roman"/>
      <w:i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8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8CB"/>
    <w:rPr>
      <w:rFonts w:ascii="Times New Roman" w:hAnsi="Times New Roman"/>
      <w:b/>
      <w:bCs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8C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8CB"/>
    <w:rPr>
      <w:rFonts w:ascii="Segoe UI" w:hAnsi="Segoe UI" w:cs="Segoe UI"/>
      <w:i/>
      <w:sz w:val="18"/>
      <w:szCs w:val="18"/>
    </w:rPr>
  </w:style>
  <w:style w:type="paragraph" w:customStyle="1" w:styleId="Podtytul">
    <w:name w:val="Podtytul"/>
    <w:basedOn w:val="Normalny"/>
    <w:next w:val="Normalny"/>
    <w:rsid w:val="00FA3FDC"/>
    <w:pPr>
      <w:numPr>
        <w:numId w:val="4"/>
      </w:numPr>
      <w:spacing w:before="0" w:after="240" w:line="240" w:lineRule="auto"/>
      <w:jc w:val="both"/>
    </w:pPr>
    <w:rPr>
      <w:rFonts w:eastAsia="Times New Roman" w:cs="Times New Roman"/>
      <w:b/>
      <w:i w:val="0"/>
      <w:sz w:val="24"/>
      <w:szCs w:val="20"/>
      <w:lang w:eastAsia="pl-PL"/>
    </w:rPr>
  </w:style>
  <w:style w:type="paragraph" w:customStyle="1" w:styleId="Tytul">
    <w:name w:val="Tytul"/>
    <w:basedOn w:val="Normalny"/>
    <w:rsid w:val="00FA3FDC"/>
    <w:pPr>
      <w:spacing w:before="480" w:after="360" w:line="240" w:lineRule="auto"/>
      <w:jc w:val="center"/>
    </w:pPr>
    <w:rPr>
      <w:rFonts w:eastAsia="Times New Roman" w:cs="Times New Roman"/>
      <w:b/>
      <w:i w:val="0"/>
      <w:sz w:val="36"/>
      <w:szCs w:val="20"/>
      <w:lang w:eastAsia="pl-PL"/>
    </w:rPr>
  </w:style>
  <w:style w:type="paragraph" w:customStyle="1" w:styleId="Autorzy">
    <w:name w:val="Autorzy"/>
    <w:basedOn w:val="Normalny"/>
    <w:rsid w:val="00FA3FDC"/>
    <w:pPr>
      <w:spacing w:before="0" w:after="240" w:line="240" w:lineRule="auto"/>
      <w:contextualSpacing/>
      <w:jc w:val="center"/>
    </w:pPr>
    <w:rPr>
      <w:rFonts w:eastAsia="Times New Roman" w:cs="Times New Roman"/>
      <w:b/>
      <w:i w:val="0"/>
      <w:sz w:val="24"/>
      <w:szCs w:val="20"/>
      <w:lang w:eastAsia="pl-PL"/>
    </w:rPr>
  </w:style>
  <w:style w:type="paragraph" w:customStyle="1" w:styleId="Instytucja">
    <w:name w:val="Instytucja"/>
    <w:basedOn w:val="Normalny"/>
    <w:rsid w:val="00FA3FDC"/>
    <w:pPr>
      <w:spacing w:before="0" w:after="240" w:line="240" w:lineRule="auto"/>
      <w:contextualSpacing/>
      <w:jc w:val="center"/>
    </w:pPr>
    <w:rPr>
      <w:rFonts w:eastAsia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klepa@prz.rzeszow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patrycja.sniadek@pwr.edu.pl</dc:creator>
  <cp:keywords/>
  <dc:description/>
  <cp:lastModifiedBy>patrycja.sniadek@pwr.edu.pl</cp:lastModifiedBy>
  <cp:revision>5</cp:revision>
  <dcterms:created xsi:type="dcterms:W3CDTF">2024-01-04T12:46:00Z</dcterms:created>
  <dcterms:modified xsi:type="dcterms:W3CDTF">2024-03-13T08:55:00Z</dcterms:modified>
</cp:coreProperties>
</file>